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F8" w:rsidRDefault="00B064F8" w:rsidP="00B064F8">
      <w:pPr>
        <w:spacing w:after="240" w:line="360" w:lineRule="auto"/>
        <w:ind w:righ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БЕЛЬЕВОЙ РЕЖИМ СТАЦИОНАРА</w:t>
      </w:r>
    </w:p>
    <w:p w:rsidR="00B064F8" w:rsidRDefault="00B064F8" w:rsidP="00B064F8">
      <w:pPr>
        <w:spacing w:after="240" w:line="360" w:lineRule="auto"/>
        <w:ind w:right="85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47825" cy="1228725"/>
            <wp:effectExtent l="19050" t="19050" r="28575" b="28575"/>
            <wp:wrapSquare wrapText="bothSides"/>
            <wp:docPr id="2" name="Рисунок 1" descr="инструкция правчечные М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нструкция правчечные МОЗ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287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Учёт</w:t>
      </w:r>
      <w:r>
        <w:rPr>
          <w:sz w:val="24"/>
          <w:szCs w:val="24"/>
        </w:rPr>
        <w:t xml:space="preserve">  постельного белья и постельных принадлежностей производится в ЛПУ согласно_________________________________</w:t>
      </w:r>
    </w:p>
    <w:p w:rsidR="00B064F8" w:rsidRDefault="00B064F8" w:rsidP="00B064F8">
      <w:pPr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 xml:space="preserve">Лицом, ответственным за </w:t>
      </w:r>
      <w:r>
        <w:rPr>
          <w:b/>
          <w:sz w:val="24"/>
          <w:szCs w:val="24"/>
        </w:rPr>
        <w:t>хранение</w:t>
      </w:r>
      <w:r>
        <w:rPr>
          <w:sz w:val="24"/>
          <w:szCs w:val="24"/>
        </w:rPr>
        <w:t xml:space="preserve"> и </w:t>
      </w:r>
      <w:r>
        <w:rPr>
          <w:b/>
          <w:sz w:val="24"/>
          <w:szCs w:val="24"/>
        </w:rPr>
        <w:t>выдачу</w:t>
      </w:r>
      <w:r>
        <w:rPr>
          <w:sz w:val="24"/>
          <w:szCs w:val="24"/>
        </w:rPr>
        <w:t xml:space="preserve"> белья в подразделении ЛПУ, является___________________.</w:t>
      </w:r>
    </w:p>
    <w:p w:rsidR="00B064F8" w:rsidRDefault="00B064F8" w:rsidP="00B064F8">
      <w:pPr>
        <w:spacing w:after="240" w:line="360" w:lineRule="auto"/>
        <w:ind w:right="85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57350" cy="1276350"/>
            <wp:effectExtent l="19050" t="19050" r="19050" b="19050"/>
            <wp:wrapSquare wrapText="bothSides"/>
            <wp:docPr id="3" name="Рисунок 2" descr="1492114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49211403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763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Смена нательного и постельного белья пациентам  в  ЛПУ осуществляется (указать кратность)__ раз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____.</w:t>
      </w:r>
    </w:p>
    <w:p w:rsidR="00B064F8" w:rsidRDefault="00B064F8" w:rsidP="00B064F8">
      <w:pPr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 xml:space="preserve">Смена нательного и постельного белья </w:t>
      </w:r>
      <w:r>
        <w:rPr>
          <w:b/>
          <w:sz w:val="24"/>
          <w:szCs w:val="24"/>
        </w:rPr>
        <w:t>тяжелобольным</w:t>
      </w:r>
      <w:r>
        <w:rPr>
          <w:sz w:val="24"/>
          <w:szCs w:val="24"/>
        </w:rPr>
        <w:t xml:space="preserve"> производится (кратность)____________________________________</w:t>
      </w:r>
    </w:p>
    <w:p w:rsidR="00B064F8" w:rsidRDefault="00B064F8" w:rsidP="00B064F8">
      <w:pPr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 xml:space="preserve">Смена нательного и постельного белья </w:t>
      </w:r>
      <w:r>
        <w:rPr>
          <w:b/>
          <w:sz w:val="24"/>
          <w:szCs w:val="24"/>
        </w:rPr>
        <w:t>роженицам</w:t>
      </w:r>
      <w:r>
        <w:rPr>
          <w:sz w:val="24"/>
          <w:szCs w:val="24"/>
        </w:rPr>
        <w:t xml:space="preserve"> и </w:t>
      </w:r>
      <w:r>
        <w:rPr>
          <w:b/>
          <w:sz w:val="24"/>
          <w:szCs w:val="24"/>
        </w:rPr>
        <w:t>родильницам</w:t>
      </w:r>
      <w:r>
        <w:rPr>
          <w:sz w:val="24"/>
          <w:szCs w:val="24"/>
        </w:rPr>
        <w:t xml:space="preserve"> осуществляется (кратность)__________, полотенец и подкладных______________</w:t>
      </w:r>
    </w:p>
    <w:p w:rsidR="00B064F8" w:rsidRDefault="00B064F8" w:rsidP="00B064F8">
      <w:pPr>
        <w:spacing w:after="240" w:line="360" w:lineRule="auto"/>
        <w:ind w:right="85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53285" cy="1190625"/>
            <wp:effectExtent l="19050" t="19050" r="18415" b="28575"/>
            <wp:wrapSquare wrapText="bothSides"/>
            <wp:docPr id="4" name="Рисунок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11906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Перечислите </w:t>
      </w:r>
      <w:r>
        <w:rPr>
          <w:b/>
          <w:sz w:val="24"/>
          <w:szCs w:val="24"/>
        </w:rPr>
        <w:t xml:space="preserve">способы </w:t>
      </w:r>
      <w:r>
        <w:rPr>
          <w:sz w:val="24"/>
          <w:szCs w:val="24"/>
        </w:rPr>
        <w:t>смены постельного белья:</w:t>
      </w:r>
    </w:p>
    <w:p w:rsidR="00B064F8" w:rsidRDefault="00B064F8" w:rsidP="00B064F8">
      <w:pPr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>1_______________________________________2._______________________________________</w:t>
      </w:r>
    </w:p>
    <w:p w:rsidR="00B064F8" w:rsidRDefault="00B064F8" w:rsidP="00B064F8">
      <w:pPr>
        <w:spacing w:after="240" w:line="360" w:lineRule="auto"/>
        <w:ind w:right="85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62075" cy="1362075"/>
            <wp:effectExtent l="19050" t="0" r="9525" b="0"/>
            <wp:wrapSquare wrapText="bothSides"/>
            <wp:docPr id="5" name="Рисунок 4" descr="shop4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shop414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Грязное нательное и постельное бельё, собранное от пациентов, помещается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_____________________________</w:t>
      </w:r>
    </w:p>
    <w:p w:rsidR="00B064F8" w:rsidRDefault="00B064F8" w:rsidP="00B064F8">
      <w:pPr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>Грязное бельё запрещается (указать запрещающие меры)_______________________________________________________________________________________________</w:t>
      </w:r>
    </w:p>
    <w:p w:rsidR="00B064F8" w:rsidRDefault="00B064F8" w:rsidP="00B064F8">
      <w:pPr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 xml:space="preserve">После смены белья персоналом </w:t>
      </w:r>
      <w:r>
        <w:rPr>
          <w:b/>
          <w:sz w:val="24"/>
          <w:szCs w:val="24"/>
        </w:rPr>
        <w:t>в палате производится</w:t>
      </w:r>
      <w:r>
        <w:rPr>
          <w:sz w:val="24"/>
          <w:szCs w:val="24"/>
        </w:rPr>
        <w:t xml:space="preserve"> (описать действия)_____________________________________________________________.</w:t>
      </w:r>
    </w:p>
    <w:p w:rsidR="009D0EB2" w:rsidRPr="00B064F8" w:rsidRDefault="00B064F8" w:rsidP="00B064F8">
      <w:pPr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>Грязное бельё помещается на временное хранение в__________, сроком не более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чем на (указать временной интервал)________ час. Разборку и сортировку грязного белья производит (кто?)_____________________, соблюдая __________.</w:t>
      </w:r>
      <w:r>
        <w:rPr>
          <w:sz w:val="24"/>
          <w:szCs w:val="24"/>
        </w:rPr>
        <w:br w:type="textWrapping" w:clear="all"/>
      </w:r>
    </w:p>
    <w:sectPr w:rsidR="009D0EB2" w:rsidRPr="00B064F8" w:rsidSect="009D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4F8"/>
    <w:rsid w:val="00155F17"/>
    <w:rsid w:val="009D0EB2"/>
    <w:rsid w:val="00B064F8"/>
    <w:rsid w:val="00FD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F8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Кот</cp:lastModifiedBy>
  <cp:revision>2</cp:revision>
  <dcterms:created xsi:type="dcterms:W3CDTF">2020-03-17T10:20:00Z</dcterms:created>
  <dcterms:modified xsi:type="dcterms:W3CDTF">2020-03-17T10:21:00Z</dcterms:modified>
</cp:coreProperties>
</file>