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D2" w:rsidRPr="007925D2" w:rsidRDefault="007925D2" w:rsidP="007925D2">
      <w:pPr>
        <w:tabs>
          <w:tab w:val="left" w:pos="9355"/>
        </w:tabs>
        <w:ind w:left="0" w:right="-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D2">
        <w:rPr>
          <w:rFonts w:ascii="Times New Roman" w:hAnsi="Times New Roman" w:cs="Times New Roman"/>
          <w:b/>
          <w:sz w:val="28"/>
          <w:szCs w:val="28"/>
        </w:rPr>
        <w:t>Департамент охраны здоровья населения Кемеровской области</w:t>
      </w:r>
    </w:p>
    <w:p w:rsidR="007925D2" w:rsidRPr="007925D2" w:rsidRDefault="007925D2" w:rsidP="007925D2">
      <w:pPr>
        <w:tabs>
          <w:tab w:val="left" w:pos="9355"/>
        </w:tabs>
        <w:ind w:left="0" w:right="-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D2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  <w:r w:rsidRPr="007925D2">
        <w:rPr>
          <w:rFonts w:ascii="Times New Roman" w:hAnsi="Times New Roman" w:cs="Times New Roman"/>
          <w:b/>
          <w:sz w:val="28"/>
          <w:szCs w:val="28"/>
        </w:rPr>
        <w:t>«Кемеровский областной медицинский колледж»</w:t>
      </w:r>
    </w:p>
    <w:p w:rsidR="007925D2" w:rsidRDefault="007925D2" w:rsidP="00084927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5D2" w:rsidRDefault="007925D2" w:rsidP="007925D2">
      <w:pPr>
        <w:tabs>
          <w:tab w:val="left" w:pos="9498"/>
        </w:tabs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7925D2" w:rsidRDefault="007925D2" w:rsidP="00084927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</w:p>
    <w:p w:rsidR="007925D2" w:rsidRDefault="007925D2" w:rsidP="007925D2">
      <w:pPr>
        <w:tabs>
          <w:tab w:val="left" w:pos="9498"/>
        </w:tabs>
        <w:spacing w:line="240" w:lineRule="auto"/>
        <w:ind w:left="0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925D2">
        <w:rPr>
          <w:rFonts w:ascii="Times New Roman" w:hAnsi="Times New Roman" w:cs="Times New Roman"/>
          <w:b/>
          <w:sz w:val="28"/>
          <w:szCs w:val="28"/>
        </w:rPr>
        <w:t xml:space="preserve">ОСВОЕНИЕ ТЕХНОЛОГИИ ПО РЕАЛИЗАЦИИ </w:t>
      </w:r>
    </w:p>
    <w:p w:rsidR="007925D2" w:rsidRDefault="007925D2" w:rsidP="007925D2">
      <w:pPr>
        <w:tabs>
          <w:tab w:val="left" w:pos="9498"/>
        </w:tabs>
        <w:spacing w:line="240" w:lineRule="auto"/>
        <w:ind w:left="0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D2">
        <w:rPr>
          <w:rFonts w:ascii="Times New Roman" w:hAnsi="Times New Roman" w:cs="Times New Roman"/>
          <w:b/>
          <w:sz w:val="28"/>
          <w:szCs w:val="28"/>
        </w:rPr>
        <w:t>СЕСТРИНСКОГО УХОДА</w:t>
      </w:r>
    </w:p>
    <w:p w:rsidR="007925D2" w:rsidRDefault="007925D2" w:rsidP="007925D2">
      <w:pPr>
        <w:tabs>
          <w:tab w:val="left" w:pos="9498"/>
        </w:tabs>
        <w:spacing w:line="240" w:lineRule="auto"/>
        <w:ind w:left="0" w:right="142"/>
        <w:rPr>
          <w:rFonts w:ascii="Times New Roman" w:hAnsi="Times New Roman" w:cs="Times New Roman"/>
          <w:b/>
          <w:sz w:val="28"/>
          <w:szCs w:val="28"/>
        </w:rPr>
      </w:pPr>
    </w:p>
    <w:p w:rsidR="007925D2" w:rsidRPr="007925D2" w:rsidRDefault="007925D2" w:rsidP="007925D2">
      <w:pPr>
        <w:tabs>
          <w:tab w:val="left" w:pos="9498"/>
        </w:tabs>
        <w:spacing w:line="240" w:lineRule="auto"/>
        <w:ind w:left="0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5D2" w:rsidRDefault="007925D2" w:rsidP="007925D2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38550" cy="2811202"/>
            <wp:effectExtent l="19050" t="0" r="0" b="0"/>
            <wp:docPr id="3" name="Рисунок 1" descr="C:\Users\Кот\Desktop\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\Desktop\8-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5801" r="45604" b="2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1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5D2" w:rsidRDefault="007925D2" w:rsidP="007925D2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5D2" w:rsidRPr="007925D2" w:rsidRDefault="007925D2" w:rsidP="007925D2">
      <w:pPr>
        <w:tabs>
          <w:tab w:val="left" w:pos="9498"/>
        </w:tabs>
        <w:ind w:left="0"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пособие: </w:t>
      </w:r>
      <w:r w:rsidRPr="007925D2">
        <w:rPr>
          <w:rFonts w:ascii="Times New Roman" w:hAnsi="Times New Roman" w:cs="Times New Roman"/>
          <w:sz w:val="28"/>
          <w:szCs w:val="28"/>
        </w:rPr>
        <w:t>преподаватель МОП ТОМУ</w:t>
      </w:r>
    </w:p>
    <w:p w:rsidR="007925D2" w:rsidRDefault="007925D2" w:rsidP="007925D2">
      <w:pPr>
        <w:tabs>
          <w:tab w:val="left" w:pos="9498"/>
        </w:tabs>
        <w:ind w:left="0" w:right="141"/>
        <w:jc w:val="right"/>
        <w:rPr>
          <w:rFonts w:ascii="Times New Roman" w:hAnsi="Times New Roman" w:cs="Times New Roman"/>
          <w:sz w:val="28"/>
          <w:szCs w:val="28"/>
        </w:rPr>
      </w:pPr>
      <w:r w:rsidRPr="007925D2">
        <w:rPr>
          <w:rFonts w:ascii="Times New Roman" w:hAnsi="Times New Roman" w:cs="Times New Roman"/>
          <w:sz w:val="28"/>
          <w:szCs w:val="28"/>
        </w:rPr>
        <w:t>Лукина Ольга Владимировна</w:t>
      </w:r>
    </w:p>
    <w:p w:rsidR="007925D2" w:rsidRDefault="007925D2" w:rsidP="007925D2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Кемерово</w:t>
      </w:r>
    </w:p>
    <w:p w:rsidR="007925D2" w:rsidRDefault="007925D2" w:rsidP="007925D2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7925D2" w:rsidRDefault="007925D2" w:rsidP="007925D2">
      <w:pPr>
        <w:tabs>
          <w:tab w:val="left" w:pos="9498"/>
        </w:tabs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7925D2" w:rsidRDefault="007925D2" w:rsidP="007925D2">
      <w:pPr>
        <w:tabs>
          <w:tab w:val="left" w:pos="9498"/>
        </w:tabs>
        <w:ind w:left="0" w:right="141"/>
        <w:rPr>
          <w:rFonts w:ascii="Times New Roman" w:hAnsi="Times New Roman" w:cs="Times New Roman"/>
          <w:b/>
          <w:sz w:val="28"/>
          <w:szCs w:val="28"/>
        </w:rPr>
        <w:sectPr w:rsidR="007925D2" w:rsidSect="007925D2">
          <w:headerReference w:type="default" r:id="rId8"/>
          <w:pgSz w:w="11906" w:h="16838"/>
          <w:pgMar w:top="1134" w:right="991" w:bottom="1134" w:left="850" w:header="708" w:footer="708" w:gutter="0"/>
          <w:cols w:space="708"/>
          <w:docGrid w:linePitch="360"/>
        </w:sectPr>
      </w:pPr>
    </w:p>
    <w:p w:rsidR="007925D2" w:rsidRDefault="007925D2" w:rsidP="007925D2">
      <w:pPr>
        <w:tabs>
          <w:tab w:val="left" w:pos="9498"/>
        </w:tabs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C865A3" w:rsidRPr="000E1300" w:rsidRDefault="00C865A3" w:rsidP="00C865A3">
      <w:pPr>
        <w:pStyle w:val="ab"/>
        <w:spacing w:line="276" w:lineRule="auto"/>
        <w:ind w:left="142" w:right="503" w:hanging="142"/>
        <w:rPr>
          <w:szCs w:val="28"/>
        </w:rPr>
      </w:pPr>
      <w:r>
        <w:rPr>
          <w:b/>
          <w:szCs w:val="28"/>
        </w:rPr>
        <w:t xml:space="preserve">  </w:t>
      </w:r>
      <w:r w:rsidRPr="000E1300">
        <w:rPr>
          <w:b/>
          <w:szCs w:val="28"/>
        </w:rPr>
        <w:t>Сестринский процесс</w:t>
      </w:r>
      <w:r w:rsidRPr="000E1300">
        <w:rPr>
          <w:szCs w:val="28"/>
        </w:rPr>
        <w:t xml:space="preserve"> – это </w:t>
      </w:r>
      <w:r w:rsidRPr="00C865A3">
        <w:rPr>
          <w:b/>
          <w:szCs w:val="28"/>
        </w:rPr>
        <w:t>метод организации и оказания сестринской помощи</w:t>
      </w:r>
      <w:r>
        <w:rPr>
          <w:szCs w:val="28"/>
        </w:rPr>
        <w:t>. Суть се</w:t>
      </w:r>
      <w:r w:rsidRPr="000E1300">
        <w:rPr>
          <w:szCs w:val="28"/>
        </w:rPr>
        <w:t>стринского дела состоит в уходе за больным человеком и в том</w:t>
      </w:r>
      <w:r>
        <w:rPr>
          <w:szCs w:val="28"/>
        </w:rPr>
        <w:t>, каким образом сестра осущест</w:t>
      </w:r>
      <w:r w:rsidRPr="000E1300">
        <w:rPr>
          <w:szCs w:val="28"/>
        </w:rPr>
        <w:t>вляет этот уход. Независимо от формы план сестринского ухода должен предусматрив</w:t>
      </w:r>
      <w:r>
        <w:rPr>
          <w:szCs w:val="28"/>
        </w:rPr>
        <w:t>ать не</w:t>
      </w:r>
      <w:r w:rsidRPr="000E1300">
        <w:rPr>
          <w:szCs w:val="28"/>
        </w:rPr>
        <w:t>прерывность сестринского процесса. Помимо плана сестрин</w:t>
      </w:r>
      <w:r>
        <w:rPr>
          <w:szCs w:val="28"/>
        </w:rPr>
        <w:t>ская документация содержит био</w:t>
      </w:r>
      <w:r w:rsidRPr="000E1300">
        <w:rPr>
          <w:szCs w:val="28"/>
        </w:rPr>
        <w:t>графические данные пациента и результаты сестринской оценки его состояния.</w:t>
      </w:r>
    </w:p>
    <w:p w:rsidR="00C865A3" w:rsidRPr="00C865A3" w:rsidRDefault="00C865A3" w:rsidP="00C865A3">
      <w:pPr>
        <w:pStyle w:val="ab"/>
        <w:spacing w:line="276" w:lineRule="auto"/>
        <w:ind w:left="142" w:right="506" w:hanging="142"/>
        <w:rPr>
          <w:szCs w:val="28"/>
        </w:rPr>
      </w:pPr>
      <w:r>
        <w:rPr>
          <w:szCs w:val="28"/>
        </w:rPr>
        <w:t xml:space="preserve"> </w:t>
      </w:r>
      <w:r w:rsidRPr="000E1300">
        <w:rPr>
          <w:szCs w:val="28"/>
        </w:rPr>
        <w:t>Делая записи, следует излагать информацию кратко, четко и недвусмысленно, используя только общепринятые сокращения.</w:t>
      </w:r>
      <w:r>
        <w:rPr>
          <w:szCs w:val="28"/>
        </w:rPr>
        <w:t xml:space="preserve"> </w:t>
      </w:r>
      <w:r w:rsidRPr="000E1300">
        <w:rPr>
          <w:szCs w:val="28"/>
        </w:rPr>
        <w:t>При первом же контакте с пациентом сестра начинает собирать информацию.</w:t>
      </w:r>
    </w:p>
    <w:p w:rsidR="00084927" w:rsidRPr="00C865A3" w:rsidRDefault="00084927" w:rsidP="00084927">
      <w:pPr>
        <w:tabs>
          <w:tab w:val="left" w:pos="9498"/>
        </w:tabs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147" w:rsidRPr="00C865A3" w:rsidRDefault="00E60147" w:rsidP="00084927">
      <w:pPr>
        <w:tabs>
          <w:tab w:val="left" w:pos="9498"/>
        </w:tabs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865A3">
        <w:rPr>
          <w:rFonts w:ascii="Times New Roman" w:hAnsi="Times New Roman" w:cs="Times New Roman"/>
          <w:b/>
          <w:sz w:val="28"/>
          <w:szCs w:val="28"/>
        </w:rPr>
        <w:t xml:space="preserve"> ОБСЛЕДОВАНИЕ</w:t>
      </w:r>
    </w:p>
    <w:p w:rsidR="00E60147" w:rsidRPr="00C865A3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8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495425"/>
            <wp:effectExtent l="19050" t="0" r="0" b="0"/>
            <wp:docPr id="1" name="Рисунок 1" descr="C:\Users\Кот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7" cy="15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5A3">
        <w:rPr>
          <w:rFonts w:ascii="Times New Roman" w:hAnsi="Times New Roman" w:cs="Times New Roman"/>
          <w:sz w:val="28"/>
          <w:szCs w:val="28"/>
        </w:rPr>
        <w:t xml:space="preserve"> </w:t>
      </w:r>
      <w:r w:rsidRPr="00C865A3">
        <w:rPr>
          <w:rFonts w:ascii="Times New Roman" w:hAnsi="Times New Roman" w:cs="Times New Roman"/>
          <w:b/>
          <w:sz w:val="28"/>
          <w:szCs w:val="28"/>
        </w:rPr>
        <w:t>СУБЪЕКТИВНОЕ ОБСЛЕДОВАНИЕ</w:t>
      </w:r>
      <w:r w:rsidRPr="00C865A3">
        <w:rPr>
          <w:rFonts w:ascii="Times New Roman" w:hAnsi="Times New Roman" w:cs="Times New Roman"/>
          <w:sz w:val="28"/>
          <w:szCs w:val="28"/>
        </w:rPr>
        <w:t>: опрос, информация, полученная со слов пациента. Цель: установление доверительных отношений с пациентом, получение ключевой информации.</w:t>
      </w:r>
      <w:r w:rsidR="00C865A3" w:rsidRPr="00C865A3">
        <w:rPr>
          <w:b/>
          <w:i/>
          <w:szCs w:val="28"/>
        </w:rPr>
        <w:t xml:space="preserve"> </w:t>
      </w:r>
      <w:r w:rsidR="00C865A3" w:rsidRPr="00C865A3">
        <w:rPr>
          <w:rFonts w:ascii="Times New Roman" w:hAnsi="Times New Roman" w:cs="Times New Roman"/>
          <w:b/>
          <w:i/>
          <w:sz w:val="28"/>
          <w:szCs w:val="28"/>
        </w:rPr>
        <w:t>Сбор информации очень важен</w:t>
      </w:r>
      <w:r w:rsidR="00C865A3" w:rsidRPr="00C865A3">
        <w:rPr>
          <w:rFonts w:ascii="Times New Roman" w:hAnsi="Times New Roman" w:cs="Times New Roman"/>
          <w:sz w:val="28"/>
          <w:szCs w:val="28"/>
        </w:rPr>
        <w:t>. Неправильно собранная информация влечет за собой ошибочные действия медсестры. Недостаточная информация сопровождается неадекватными действиями.</w:t>
      </w:r>
    </w:p>
    <w:p w:rsidR="00E60147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86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1409700"/>
            <wp:effectExtent l="19050" t="0" r="0" b="0"/>
            <wp:docPr id="2" name="Рисунок 2" descr="C:\Users\Кот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т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84" cy="141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5A3">
        <w:rPr>
          <w:rFonts w:ascii="Times New Roman" w:hAnsi="Times New Roman" w:cs="Times New Roman"/>
          <w:sz w:val="28"/>
          <w:szCs w:val="28"/>
        </w:rPr>
        <w:t xml:space="preserve"> </w:t>
      </w:r>
      <w:r w:rsidRPr="00C865A3">
        <w:rPr>
          <w:rFonts w:ascii="Times New Roman" w:hAnsi="Times New Roman" w:cs="Times New Roman"/>
          <w:b/>
          <w:sz w:val="28"/>
          <w:szCs w:val="28"/>
        </w:rPr>
        <w:t>ОБЪЕКТИВНОЕ ОБСЛЕДОВАНИЕ</w:t>
      </w:r>
      <w:r w:rsidRPr="00C865A3">
        <w:rPr>
          <w:rFonts w:ascii="Times New Roman" w:hAnsi="Times New Roman" w:cs="Times New Roman"/>
          <w:sz w:val="28"/>
          <w:szCs w:val="28"/>
        </w:rPr>
        <w:t xml:space="preserve">: </w:t>
      </w:r>
      <w:r w:rsidR="000D5A8B" w:rsidRPr="00C865A3">
        <w:rPr>
          <w:rFonts w:ascii="Times New Roman" w:hAnsi="Times New Roman" w:cs="Times New Roman"/>
          <w:sz w:val="28"/>
          <w:szCs w:val="28"/>
        </w:rPr>
        <w:t>пальпация (прощупывание, используя возможности тактильной чувствительности пальцев), аускультация (выслушивание), персуссия (простукивание) и т.д.</w:t>
      </w:r>
    </w:p>
    <w:p w:rsidR="00C865A3" w:rsidRP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Медицинская сестра оценивает состояние пациента с учётом нарушенных потребностей (по Вирджинии Хендерсон):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1.потребность в нормальном дыхании;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2. потребность в движении;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3. потребность во сне;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4. потребность в движении;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5.потребность в физиологических отправлениях;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6.потребность в одежде и соблюдении личной гигиены;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7. потребность в поддержании темпервтуры тела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8.портебность в поддержжании безопасной окружающей среды;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9. потребность в общении;</w:t>
      </w:r>
    </w:p>
    <w:p w:rsidR="000D5A8B" w:rsidRPr="00C865A3" w:rsidRDefault="000D5A8B" w:rsidP="00084927">
      <w:pPr>
        <w:tabs>
          <w:tab w:val="left" w:pos="9498"/>
        </w:tabs>
        <w:spacing w:line="240" w:lineRule="auto"/>
        <w:ind w:left="0" w:right="141"/>
        <w:jc w:val="left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10.потребность в труде и отдыхе.</w:t>
      </w:r>
      <w:r w:rsidRPr="00C865A3">
        <w:rPr>
          <w:rFonts w:ascii="Times New Roman" w:hAnsi="Times New Roman" w:cs="Times New Roman"/>
          <w:sz w:val="28"/>
          <w:szCs w:val="28"/>
        </w:rPr>
        <w:br/>
      </w:r>
    </w:p>
    <w:p w:rsidR="00E60147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0D5A8B" w:rsidRPr="00C865A3">
        <w:rPr>
          <w:rFonts w:ascii="Times New Roman" w:hAnsi="Times New Roman" w:cs="Times New Roman"/>
          <w:b/>
          <w:sz w:val="28"/>
          <w:szCs w:val="28"/>
        </w:rPr>
        <w:t xml:space="preserve"> СЕСТРИНСКАЯ ДИАГНОСТИКА</w:t>
      </w:r>
      <w:r w:rsidR="0038487A" w:rsidRPr="00C865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8487A" w:rsidRPr="00C865A3">
        <w:rPr>
          <w:rFonts w:ascii="Times New Roman" w:hAnsi="Times New Roman" w:cs="Times New Roman"/>
          <w:sz w:val="28"/>
          <w:szCs w:val="28"/>
        </w:rPr>
        <w:t>анализ полученных результатов</w:t>
      </w:r>
    </w:p>
    <w:p w:rsidR="00C865A3" w:rsidRPr="00C865A3" w:rsidRDefault="00C865A3" w:rsidP="00C865A3">
      <w:pPr>
        <w:pStyle w:val="ab"/>
        <w:spacing w:before="45" w:line="276" w:lineRule="auto"/>
        <w:ind w:left="142" w:right="218"/>
      </w:pPr>
      <w:r w:rsidRPr="00261609">
        <w:t xml:space="preserve">После первичной оценки состояния пациента и записи полученной информации сестра обобщает, анализирует полученные результаты и делает определенные выводы. Они становятся теми проблемами, т.е. сестринскими диагнозами, которые являются предметом сестринского ухода. Проблема пациента и сформулированный на её основе сестринский диагноз </w:t>
      </w:r>
      <w:r w:rsidRPr="00261609">
        <w:rPr>
          <w:spacing w:val="-3"/>
        </w:rPr>
        <w:t xml:space="preserve">могут </w:t>
      </w:r>
      <w:r>
        <w:t>отно</w:t>
      </w:r>
      <w:r w:rsidRPr="00261609">
        <w:t xml:space="preserve">ситься не только к пациенту, но и к </w:t>
      </w:r>
      <w:r w:rsidRPr="00261609">
        <w:rPr>
          <w:spacing w:val="-3"/>
        </w:rPr>
        <w:t xml:space="preserve">его </w:t>
      </w:r>
      <w:r w:rsidRPr="00261609">
        <w:t>семье, коллективу, в котором он работает и/или учится  и к государственным службам, особенно службам социальной помощи инвалидам. Например, в такой проблеме пациента, как «социальная изоляция, связанная с ограничением возможности передвижения» могут быть повинны как члены семьи, так и</w:t>
      </w:r>
      <w:r w:rsidRPr="00261609">
        <w:rPr>
          <w:spacing w:val="2"/>
        </w:rPr>
        <w:t xml:space="preserve"> </w:t>
      </w:r>
      <w:r w:rsidRPr="00261609">
        <w:t>государство.</w:t>
      </w:r>
    </w:p>
    <w:p w:rsidR="00C865A3" w:rsidRP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E60147" w:rsidRPr="00C865A3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8487A" w:rsidRPr="00C865A3">
        <w:rPr>
          <w:rFonts w:ascii="Times New Roman" w:hAnsi="Times New Roman" w:cs="Times New Roman"/>
          <w:b/>
          <w:sz w:val="28"/>
          <w:szCs w:val="28"/>
        </w:rPr>
        <w:t xml:space="preserve"> ПЛАНИРОВАНИЕ СЕСТРИНСКОГО УХОДА</w:t>
      </w:r>
    </w:p>
    <w:p w:rsidR="00C865A3" w:rsidRPr="00C865A3" w:rsidRDefault="00C865A3" w:rsidP="00C865A3">
      <w:pPr>
        <w:pStyle w:val="ab"/>
        <w:spacing w:line="276" w:lineRule="auto"/>
        <w:ind w:left="142" w:right="502"/>
        <w:rPr>
          <w:szCs w:val="28"/>
        </w:rPr>
      </w:pPr>
      <w:r>
        <w:rPr>
          <w:szCs w:val="28"/>
        </w:rPr>
        <w:t>Планирование - к</w:t>
      </w:r>
      <w:r w:rsidRPr="00C865A3">
        <w:rPr>
          <w:szCs w:val="28"/>
        </w:rPr>
        <w:t xml:space="preserve">атегория, определяющая сестринское поведение при определении </w:t>
      </w:r>
      <w:r w:rsidRPr="00C865A3">
        <w:rPr>
          <w:spacing w:val="-4"/>
          <w:szCs w:val="28"/>
        </w:rPr>
        <w:t>це</w:t>
      </w:r>
      <w:r w:rsidRPr="00C865A3">
        <w:rPr>
          <w:szCs w:val="28"/>
        </w:rPr>
        <w:t>лей, сосредоточенных на пациенте и установлении стратегии для достижения целей. Во время планирования устанавливаются приоритеты, определяются цели, ожидаемые результаты и формируется план сестринского ухода.</w:t>
      </w:r>
    </w:p>
    <w:p w:rsidR="00C865A3" w:rsidRPr="00C865A3" w:rsidRDefault="00C865A3" w:rsidP="00C865A3">
      <w:pPr>
        <w:pStyle w:val="ab"/>
        <w:spacing w:before="3" w:line="276" w:lineRule="auto"/>
        <w:ind w:left="142" w:right="510"/>
        <w:rPr>
          <w:szCs w:val="28"/>
        </w:rPr>
      </w:pPr>
      <w:r w:rsidRPr="00C865A3">
        <w:rPr>
          <w:szCs w:val="28"/>
        </w:rPr>
        <w:t>Помимо общения с пациентом и его семьей сестра консультируется с коллегами, изучает соответствующую литературу.</w:t>
      </w:r>
    </w:p>
    <w:p w:rsidR="00C865A3" w:rsidRPr="00C865A3" w:rsidRDefault="00C865A3" w:rsidP="00C865A3">
      <w:pPr>
        <w:pStyle w:val="ab"/>
        <w:spacing w:line="276" w:lineRule="auto"/>
        <w:ind w:left="142" w:right="500"/>
        <w:rPr>
          <w:szCs w:val="28"/>
        </w:rPr>
      </w:pPr>
      <w:r w:rsidRPr="00C865A3">
        <w:rPr>
          <w:szCs w:val="28"/>
        </w:rPr>
        <w:t>После установления специфических медицинских диагнозов сестра определяет приоритеты в соответствии с серьезностью диагноза. Установление приоритетов - это метод, по которому пациент и сестра вместе устанавливают диагнозы, основываясь на желаниях, нуждах и безопасности пациента. Поскольку у пациента несколько диагнозов, сестра не может приступить к осуществлению ухода по всем ним одновременно после их установления. Сестра выбирает приоритетные диагнозы в зависимости от срочности, природы предписанного лечения, взаимодействия между диагнозами.</w:t>
      </w:r>
    </w:p>
    <w:p w:rsid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C865A3" w:rsidRP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E60147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38487A" w:rsidRPr="00C865A3">
        <w:rPr>
          <w:rFonts w:ascii="Times New Roman" w:hAnsi="Times New Roman" w:cs="Times New Roman"/>
          <w:b/>
          <w:sz w:val="28"/>
          <w:szCs w:val="28"/>
        </w:rPr>
        <w:t>ОСУЩЕСТВЛЕНИЕ ПЛАНА СЕСТРИНСКОГО УХОДА</w:t>
      </w:r>
    </w:p>
    <w:p w:rsidR="00C865A3" w:rsidRDefault="00C865A3" w:rsidP="00C865A3">
      <w:pPr>
        <w:spacing w:before="1" w:line="278" w:lineRule="auto"/>
        <w:ind w:left="142" w:right="220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1074420</wp:posOffset>
            </wp:positionV>
            <wp:extent cx="6534150" cy="3962400"/>
            <wp:effectExtent l="1905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5A3">
        <w:rPr>
          <w:rFonts w:ascii="Times New Roman" w:hAnsi="Times New Roman" w:cs="Times New Roman"/>
          <w:sz w:val="28"/>
          <w:szCs w:val="28"/>
        </w:rPr>
        <w:t>После формулировки целей медсестра составляет план ухода за больным, т. е. письменное руководство по уходу, представляющее собой подробное перечисление специальных действий медсестры, необходимых для достижения целей ухода</w:t>
      </w:r>
    </w:p>
    <w:p w:rsidR="00C865A3" w:rsidRDefault="00C865A3" w:rsidP="00084927">
      <w:pPr>
        <w:tabs>
          <w:tab w:val="left" w:pos="9498"/>
        </w:tabs>
        <w:spacing w:line="240" w:lineRule="auto"/>
        <w:ind w:left="0" w:right="141"/>
        <w:rPr>
          <w:sz w:val="28"/>
          <w:szCs w:val="28"/>
        </w:rPr>
      </w:pPr>
    </w:p>
    <w:p w:rsidR="00C865A3" w:rsidRP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</w:p>
    <w:p w:rsidR="0038487A" w:rsidRDefault="00E60147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38487A" w:rsidRPr="00C865A3">
        <w:rPr>
          <w:rFonts w:ascii="Times New Roman" w:hAnsi="Times New Roman" w:cs="Times New Roman"/>
          <w:b/>
          <w:sz w:val="28"/>
          <w:szCs w:val="28"/>
        </w:rPr>
        <w:t xml:space="preserve"> ОЦЕНКА ЭФФЕКТИВНОСТИ УХОДА</w:t>
      </w:r>
    </w:p>
    <w:p w:rsidR="00F34658" w:rsidRPr="00261609" w:rsidRDefault="00F34658" w:rsidP="00F34658">
      <w:pPr>
        <w:pStyle w:val="ab"/>
        <w:spacing w:line="276" w:lineRule="auto"/>
        <w:ind w:right="224"/>
      </w:pPr>
      <w:r w:rsidRPr="00261609">
        <w:t>Систематический процесс оценки требует от медсестры мыслить аналитически при сравнении ожидаемых результатов с достигнутыми. Кода стремление к цели постигает неудача, медсестра должна выяснить причину, для чего весь сестринский процесс повторяется с начала в поисках допущенной ошибки.</w:t>
      </w:r>
    </w:p>
    <w:p w:rsidR="00F34658" w:rsidRPr="00F34658" w:rsidRDefault="00F34658" w:rsidP="00F34658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Оценку результатов Вы должны производить в соответствии с поставленными целями: краткосрочными – ежедневно или ежечасно (в экстренных ситуациях), долгосрочными – в соответствующие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658" w:rsidRDefault="00F34658" w:rsidP="00F34658">
      <w:pPr>
        <w:tabs>
          <w:tab w:val="left" w:pos="9498"/>
        </w:tabs>
        <w:spacing w:line="240" w:lineRule="auto"/>
        <w:ind w:left="0" w:right="141"/>
        <w:jc w:val="center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0" cy="3924300"/>
            <wp:effectExtent l="19050" t="0" r="0" b="0"/>
            <wp:docPr id="9" name="Рисунок 1" descr="C:\Users\Кот\Desktop\image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\Desktop\image014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658" w:rsidRPr="00C865A3" w:rsidRDefault="00F34658" w:rsidP="00F34658">
      <w:pPr>
        <w:tabs>
          <w:tab w:val="left" w:pos="9498"/>
        </w:tabs>
        <w:spacing w:line="240" w:lineRule="auto"/>
        <w:ind w:left="0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38487A" w:rsidRP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lastRenderedPageBreak/>
        <w:t>В качестве примера реализации сестринского ухода –  пример решения ситуационной задачи</w:t>
      </w:r>
    </w:p>
    <w:p w:rsidR="0038487A" w:rsidRP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</w:rPr>
        <w:t>СИТУАЦИОННАЯ ЗАДАЧА</w:t>
      </w:r>
    </w:p>
    <w:p w:rsidR="0038487A" w:rsidRP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В стационаре проходит курс лечения полностью неподвижная пациентка после мозгового инсульта. Она испытывает головную боль на фоне высокого артериального давления, показатели которого составляют 200/120 мм.рт.ст. К ней приходит дочь, не имеющая представления о методике ухода за лежачей больной.</w:t>
      </w:r>
    </w:p>
    <w:p w:rsidR="0038487A" w:rsidRP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ЗАДАНИЯ:</w:t>
      </w:r>
    </w:p>
    <w:p w:rsidR="0038487A" w:rsidRPr="00C865A3" w:rsidRDefault="0038487A" w:rsidP="00084927">
      <w:pPr>
        <w:pStyle w:val="a5"/>
        <w:numPr>
          <w:ilvl w:val="0"/>
          <w:numId w:val="1"/>
        </w:numPr>
        <w:tabs>
          <w:tab w:val="left" w:pos="9498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Определить нарушенные потребности пациентки</w:t>
      </w:r>
    </w:p>
    <w:p w:rsidR="0038487A" w:rsidRPr="00C865A3" w:rsidRDefault="0038487A" w:rsidP="00084927">
      <w:pPr>
        <w:pStyle w:val="a5"/>
        <w:numPr>
          <w:ilvl w:val="0"/>
          <w:numId w:val="1"/>
        </w:numPr>
        <w:tabs>
          <w:tab w:val="left" w:pos="9498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Определить проблемы пациентки и родственников</w:t>
      </w:r>
    </w:p>
    <w:p w:rsidR="0038487A" w:rsidRPr="00C865A3" w:rsidRDefault="0038487A" w:rsidP="00084927">
      <w:pPr>
        <w:pStyle w:val="a5"/>
        <w:numPr>
          <w:ilvl w:val="0"/>
          <w:numId w:val="1"/>
        </w:numPr>
        <w:tabs>
          <w:tab w:val="left" w:pos="9498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Сформулировать цели, составить план сестринских вмешательств</w:t>
      </w:r>
    </w:p>
    <w:p w:rsidR="00084927" w:rsidRPr="00C865A3" w:rsidRDefault="00084927" w:rsidP="00084927">
      <w:pPr>
        <w:pStyle w:val="a5"/>
        <w:tabs>
          <w:tab w:val="left" w:pos="9498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38487A" w:rsidRP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t>РЕШЕНИЕ УСЛОВИЙ ЗАДАЧИ:</w:t>
      </w:r>
    </w:p>
    <w:p w:rsidR="00C865A3" w:rsidRDefault="0038487A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</w:rPr>
        <w:t>Нарушенные потребности</w:t>
      </w:r>
      <w:r w:rsidRPr="00C865A3">
        <w:rPr>
          <w:rFonts w:ascii="Times New Roman" w:hAnsi="Times New Roman" w:cs="Times New Roman"/>
          <w:sz w:val="28"/>
          <w:szCs w:val="28"/>
        </w:rPr>
        <w:t>: быть здоровой, есть, пить, быть чистой, одеваться и раздеваться.</w:t>
      </w:r>
    </w:p>
    <w:p w:rsidR="00C865A3" w:rsidRPr="00C865A3" w:rsidRDefault="00C865A3" w:rsidP="00084927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D34F1F" w:rsidRPr="00C865A3" w:rsidRDefault="00D34F1F" w:rsidP="00D34F1F">
      <w:pPr>
        <w:tabs>
          <w:tab w:val="left" w:pos="9498"/>
        </w:tabs>
        <w:spacing w:line="240" w:lineRule="auto"/>
        <w:ind w:left="0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5A3">
        <w:rPr>
          <w:rFonts w:ascii="Times New Roman" w:hAnsi="Times New Roman" w:cs="Times New Roman"/>
          <w:b/>
          <w:sz w:val="28"/>
          <w:szCs w:val="28"/>
        </w:rPr>
        <w:t>РЕАЛИЗАЦИЯ ПЛАНА СЕСТИНСКОГО УХОДА</w:t>
      </w:r>
    </w:p>
    <w:tbl>
      <w:tblPr>
        <w:tblW w:w="1467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0"/>
        <w:gridCol w:w="3969"/>
        <w:gridCol w:w="4394"/>
        <w:gridCol w:w="3260"/>
      </w:tblGrid>
      <w:tr w:rsidR="00084927" w:rsidRPr="00C865A3" w:rsidTr="00084927">
        <w:trPr>
          <w:trHeight w:val="191"/>
        </w:trPr>
        <w:tc>
          <w:tcPr>
            <w:tcW w:w="3050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3969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4394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3260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84927" w:rsidRPr="00C865A3" w:rsidTr="00084927">
        <w:trPr>
          <w:trHeight w:val="332"/>
        </w:trPr>
        <w:tc>
          <w:tcPr>
            <w:tcW w:w="3050" w:type="dxa"/>
            <w:vMerge w:val="restart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Головная боль на фоне высокого АД</w:t>
            </w:r>
          </w:p>
        </w:tc>
        <w:tc>
          <w:tcPr>
            <w:tcW w:w="3969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Краткосрочные</w:t>
            </w: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: уменьшение головной боли</w:t>
            </w:r>
          </w:p>
        </w:tc>
        <w:tc>
          <w:tcPr>
            <w:tcW w:w="4394" w:type="dxa"/>
            <w:vMerge w:val="restart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1.Оценить степень боли</w:t>
            </w:r>
          </w:p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2.Комфортное положение в постели</w:t>
            </w:r>
          </w:p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 xml:space="preserve">3. Введение лекарственных препаратов, снижающих </w:t>
            </w:r>
            <w:r w:rsidRPr="00C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артериальное давление (АД)</w:t>
            </w:r>
          </w:p>
          <w:p w:rsidR="00D34F1F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4. Контроль показателей гемодинамики</w:t>
            </w:r>
          </w:p>
          <w:p w:rsidR="00D34F1F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5. Успокоить пациентку</w:t>
            </w:r>
          </w:p>
        </w:tc>
        <w:tc>
          <w:tcPr>
            <w:tcW w:w="3260" w:type="dxa"/>
            <w:vMerge w:val="restart"/>
          </w:tcPr>
          <w:p w:rsidR="00084927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Головная боль пациентку не беспокоят. Цель достигнута.</w:t>
            </w:r>
          </w:p>
        </w:tc>
      </w:tr>
      <w:tr w:rsidR="00084927" w:rsidRPr="00C865A3" w:rsidTr="00084927">
        <w:trPr>
          <w:trHeight w:val="405"/>
        </w:trPr>
        <w:tc>
          <w:tcPr>
            <w:tcW w:w="3050" w:type="dxa"/>
            <w:vMerge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b/>
                <w:sz w:val="28"/>
                <w:szCs w:val="28"/>
              </w:rPr>
              <w:t>Долгосрочны</w:t>
            </w: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е: после проведённого лечения головная боль не будет беспокоить пациентку</w:t>
            </w:r>
          </w:p>
        </w:tc>
        <w:tc>
          <w:tcPr>
            <w:tcW w:w="4394" w:type="dxa"/>
            <w:vMerge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927" w:rsidRPr="00C865A3" w:rsidTr="00084927">
        <w:trPr>
          <w:trHeight w:val="161"/>
        </w:trPr>
        <w:tc>
          <w:tcPr>
            <w:tcW w:w="3050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развития пролежней в результате ограниченной подвижности</w:t>
            </w:r>
          </w:p>
        </w:tc>
        <w:tc>
          <w:tcPr>
            <w:tcW w:w="3969" w:type="dxa"/>
          </w:tcPr>
          <w:p w:rsidR="00084927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У пациентки пролежни не разовьются</w:t>
            </w:r>
          </w:p>
        </w:tc>
        <w:tc>
          <w:tcPr>
            <w:tcW w:w="4394" w:type="dxa"/>
          </w:tcPr>
          <w:p w:rsidR="00084927" w:rsidRPr="00C865A3" w:rsidRDefault="00D34F1F" w:rsidP="00D34F1F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1.Первичная</w:t>
            </w:r>
            <w:r w:rsidR="00C865A3">
              <w:rPr>
                <w:rFonts w:ascii="Times New Roman" w:hAnsi="Times New Roman" w:cs="Times New Roman"/>
                <w:sz w:val="28"/>
                <w:szCs w:val="28"/>
              </w:rPr>
              <w:t xml:space="preserve"> оц</w:t>
            </w: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енка реакции пациента на боль по специальной шкале</w:t>
            </w:r>
          </w:p>
          <w:p w:rsidR="00D34F1F" w:rsidRPr="00C865A3" w:rsidRDefault="00D34F1F" w:rsidP="00D34F1F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2. Мероприятия по профилактике пролежней</w:t>
            </w:r>
          </w:p>
        </w:tc>
        <w:tc>
          <w:tcPr>
            <w:tcW w:w="3260" w:type="dxa"/>
          </w:tcPr>
          <w:p w:rsidR="00084927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Кожа чистая, без признаков поражений. Цель достигнута.</w:t>
            </w:r>
          </w:p>
        </w:tc>
      </w:tr>
      <w:tr w:rsidR="00084927" w:rsidRPr="00C865A3" w:rsidTr="00084927">
        <w:trPr>
          <w:trHeight w:val="240"/>
        </w:trPr>
        <w:tc>
          <w:tcPr>
            <w:tcW w:w="3050" w:type="dxa"/>
          </w:tcPr>
          <w:p w:rsidR="00084927" w:rsidRPr="00C865A3" w:rsidRDefault="00084927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Дефицит знаний по уходу за тяжелобольной</w:t>
            </w:r>
          </w:p>
        </w:tc>
        <w:tc>
          <w:tcPr>
            <w:tcW w:w="3969" w:type="dxa"/>
          </w:tcPr>
          <w:p w:rsidR="00084927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Дочь демострирует элементы ухода через 7 дней после начала обучения.</w:t>
            </w:r>
          </w:p>
        </w:tc>
        <w:tc>
          <w:tcPr>
            <w:tcW w:w="4394" w:type="dxa"/>
          </w:tcPr>
          <w:p w:rsidR="00084927" w:rsidRPr="00C865A3" w:rsidRDefault="00D34F1F" w:rsidP="00D34F1F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1.Планировать обучение в соответствии с уровнем знаний</w:t>
            </w:r>
          </w:p>
          <w:p w:rsidR="00D34F1F" w:rsidRPr="00C865A3" w:rsidRDefault="00D34F1F" w:rsidP="00D34F1F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2. Организация процесса обучения</w:t>
            </w:r>
          </w:p>
          <w:p w:rsidR="00D34F1F" w:rsidRPr="00C865A3" w:rsidRDefault="00D34F1F" w:rsidP="00D34F1F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3. Контроль за усвоением знаний</w:t>
            </w:r>
          </w:p>
        </w:tc>
        <w:tc>
          <w:tcPr>
            <w:tcW w:w="3260" w:type="dxa"/>
          </w:tcPr>
          <w:p w:rsidR="00084927" w:rsidRPr="00C865A3" w:rsidRDefault="00D34F1F" w:rsidP="00084927">
            <w:pPr>
              <w:spacing w:line="240" w:lineRule="auto"/>
              <w:ind w:left="0" w:right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A3">
              <w:rPr>
                <w:rFonts w:ascii="Times New Roman" w:hAnsi="Times New Roman" w:cs="Times New Roman"/>
                <w:sz w:val="28"/>
                <w:szCs w:val="28"/>
              </w:rPr>
              <w:t>Демонстрация полученных навыков. Цель достигнута.</w:t>
            </w:r>
          </w:p>
        </w:tc>
      </w:tr>
    </w:tbl>
    <w:p w:rsidR="00084927" w:rsidRDefault="00084927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F34658" w:rsidRDefault="00F34658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F34658" w:rsidRDefault="00F34658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F34658" w:rsidRDefault="00F34658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F34658" w:rsidRDefault="00F34658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F34658" w:rsidRPr="00C865A3" w:rsidRDefault="00F34658" w:rsidP="00D34F1F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084927" w:rsidRPr="00C865A3" w:rsidRDefault="00837908" w:rsidP="00084927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sz w:val="28"/>
          <w:szCs w:val="28"/>
        </w:rPr>
      </w:pPr>
      <w:r w:rsidRPr="00C865A3">
        <w:rPr>
          <w:rFonts w:ascii="Times New Roman" w:hAnsi="Times New Roman" w:cs="Times New Roman"/>
          <w:sz w:val="28"/>
          <w:szCs w:val="28"/>
        </w:rPr>
        <w:lastRenderedPageBreak/>
        <w:t>ПОЯСНЕНИЕ</w:t>
      </w:r>
    </w:p>
    <w:p w:rsidR="00837908" w:rsidRPr="00C865A3" w:rsidRDefault="00837908" w:rsidP="00837908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65A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Организации обучения</w:t>
      </w:r>
      <w:r w:rsidRPr="00C865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 </w:t>
      </w:r>
      <w:r w:rsidRPr="00C865A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это</w:t>
      </w:r>
      <w:r w:rsidRPr="00C865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способ упорядочивания взаимодействия участников </w:t>
      </w:r>
      <w:r w:rsidRPr="00C865A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обучения</w:t>
      </w:r>
      <w:r w:rsidRPr="00C865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способ его существования.</w:t>
      </w:r>
    </w:p>
    <w:p w:rsidR="00837908" w:rsidRPr="00C865A3" w:rsidRDefault="00837908" w:rsidP="00837908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65A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Форма организации обучения </w:t>
      </w:r>
      <w:r w:rsidRPr="00C865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это конструкция отдельного звена процесса обучения, определённый вид занятий (урок, лекция, семинар, экскурсия, факультативное занятие, экзамен и т.д.)</w:t>
      </w:r>
    </w:p>
    <w:p w:rsidR="00084927" w:rsidRDefault="00084927" w:rsidP="00F34658">
      <w:pPr>
        <w:tabs>
          <w:tab w:val="left" w:pos="9498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F34658" w:rsidRPr="00F34658" w:rsidRDefault="00F34658" w:rsidP="00F3465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b/>
          <w:sz w:val="28"/>
          <w:szCs w:val="28"/>
        </w:rPr>
        <w:t>Функции медицинской сестры как преподавателя</w:t>
      </w:r>
      <w:r w:rsidRPr="00F34658">
        <w:rPr>
          <w:rFonts w:ascii="Times New Roman" w:hAnsi="Times New Roman" w:cs="Times New Roman"/>
          <w:sz w:val="28"/>
          <w:szCs w:val="28"/>
        </w:rPr>
        <w:t xml:space="preserve"> состоят в следующем:</w:t>
      </w:r>
    </w:p>
    <w:p w:rsidR="00F34658" w:rsidRPr="00F34658" w:rsidRDefault="00F34658" w:rsidP="00F34658">
      <w:pPr>
        <w:keepLines/>
        <w:numPr>
          <w:ilvl w:val="0"/>
          <w:numId w:val="5"/>
        </w:numPr>
        <w:tabs>
          <w:tab w:val="num" w:pos="709"/>
        </w:tabs>
        <w:spacing w:after="0"/>
        <w:ind w:left="425" w:right="0" w:firstLine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Выявление потребности в обучении у пациента или его близких.</w:t>
      </w:r>
    </w:p>
    <w:p w:rsidR="00F34658" w:rsidRPr="00F34658" w:rsidRDefault="00F34658" w:rsidP="00F34658">
      <w:pPr>
        <w:numPr>
          <w:ilvl w:val="0"/>
          <w:numId w:val="5"/>
        </w:numPr>
        <w:tabs>
          <w:tab w:val="num" w:pos="709"/>
        </w:tabs>
        <w:spacing w:after="0"/>
        <w:ind w:left="426" w:right="0" w:firstLine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Мотивация обучения.</w:t>
      </w:r>
    </w:p>
    <w:p w:rsidR="00F34658" w:rsidRPr="00F34658" w:rsidRDefault="00F34658" w:rsidP="00F34658">
      <w:pPr>
        <w:numPr>
          <w:ilvl w:val="0"/>
          <w:numId w:val="5"/>
        </w:numPr>
        <w:tabs>
          <w:tab w:val="num" w:pos="709"/>
        </w:tabs>
        <w:spacing w:after="0"/>
        <w:ind w:left="426" w:right="0" w:firstLine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Передача знаний пациенту.</w:t>
      </w:r>
    </w:p>
    <w:p w:rsidR="00F34658" w:rsidRPr="00F34658" w:rsidRDefault="00F34658" w:rsidP="00F34658">
      <w:pPr>
        <w:numPr>
          <w:ilvl w:val="0"/>
          <w:numId w:val="5"/>
        </w:numPr>
        <w:tabs>
          <w:tab w:val="num" w:pos="709"/>
        </w:tabs>
        <w:spacing w:after="0"/>
        <w:ind w:left="426" w:right="0" w:firstLine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Выработка умений у пациента.</w:t>
      </w:r>
    </w:p>
    <w:p w:rsidR="00F34658" w:rsidRPr="00F34658" w:rsidRDefault="00F34658" w:rsidP="00F34658">
      <w:pPr>
        <w:numPr>
          <w:ilvl w:val="0"/>
          <w:numId w:val="5"/>
        </w:numPr>
        <w:tabs>
          <w:tab w:val="num" w:pos="709"/>
        </w:tabs>
        <w:spacing w:after="0"/>
        <w:ind w:left="426" w:right="0" w:firstLine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Формирование устойчивых навыков у пациента.</w:t>
      </w:r>
    </w:p>
    <w:p w:rsidR="00F34658" w:rsidRPr="00F34658" w:rsidRDefault="00F34658" w:rsidP="00F3465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 xml:space="preserve">Кроме вышеперечисленного, </w:t>
      </w:r>
      <w:r w:rsidRPr="00F34658">
        <w:rPr>
          <w:rFonts w:ascii="Times New Roman" w:hAnsi="Times New Roman" w:cs="Times New Roman"/>
          <w:b/>
          <w:sz w:val="28"/>
          <w:szCs w:val="28"/>
        </w:rPr>
        <w:t>медицинская сестра в процессе обучения должна</w:t>
      </w:r>
      <w:r w:rsidRPr="00F34658">
        <w:rPr>
          <w:rFonts w:ascii="Times New Roman" w:hAnsi="Times New Roman" w:cs="Times New Roman"/>
          <w:sz w:val="28"/>
          <w:szCs w:val="28"/>
        </w:rPr>
        <w:t>: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соотносить свое профессиональное поведение и заболевание пациента;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учитывать индивидуальные особенности пациента и его семьи;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проявлять сочувствие к пациенту;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осознавать потребности пациента;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учитывать эмоциональное состояние пациента, его представления о заболевании и лечении;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lastRenderedPageBreak/>
        <w:t>обучать пациента навыкам управления лечебным процессом;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помогать пациентам управлять своим образом жизни;</w:t>
      </w:r>
    </w:p>
    <w:p w:rsidR="00F34658" w:rsidRPr="00F34658" w:rsidRDefault="00F34658" w:rsidP="00F34658">
      <w:pPr>
        <w:numPr>
          <w:ilvl w:val="0"/>
          <w:numId w:val="6"/>
        </w:numPr>
        <w:tabs>
          <w:tab w:val="num" w:pos="567"/>
        </w:tabs>
        <w:spacing w:after="0"/>
        <w:ind w:left="567" w:right="0" w:hanging="283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оценивать процесс обучения и осуществлять необходимую информацию.</w:t>
      </w:r>
    </w:p>
    <w:p w:rsidR="00F34658" w:rsidRPr="00F34658" w:rsidRDefault="00F34658" w:rsidP="00F34658">
      <w:pPr>
        <w:ind w:left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Медицинская сестра обучает пациентов и членов их семей конкретным навыкам само- и взаимоухода, уходу за ребенком, приему лекарств, подготовке к исследованиям, рациональному питанию, адекватной физической нагрузке.</w:t>
      </w:r>
    </w:p>
    <w:p w:rsidR="00F34658" w:rsidRPr="00F34658" w:rsidRDefault="00F34658" w:rsidP="00F34658">
      <w:pPr>
        <w:ind w:left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Медицинская сестра должна стать полноправным членом команды специалистов, объединенной общей целью и ориентированной на нужды пациентов, каждый член которой вносит свой вклад, в зависимости от индивидуальной компетенции, в лечебный процесс. Обучение пациентов должно проводиться специально подготовленным медицинским персоналом с использованием эффективных учебных программ по долговременному ведению хронических больных. Учебные программы должны обеспечивать медицинских сестер стандартами, позволяющими планировать, внедрять и оценивать качество обучения пациентов.</w:t>
      </w:r>
    </w:p>
    <w:p w:rsidR="00F34658" w:rsidRPr="00F34658" w:rsidRDefault="00F34658" w:rsidP="00F34658">
      <w:pPr>
        <w:pStyle w:val="3"/>
        <w:ind w:left="0"/>
        <w:rPr>
          <w:rFonts w:ascii="Times New Roman" w:hAnsi="Times New Roman" w:cs="Times New Roman"/>
          <w:sz w:val="28"/>
          <w:szCs w:val="28"/>
        </w:rPr>
      </w:pPr>
      <w:r w:rsidRPr="00F34658">
        <w:rPr>
          <w:rFonts w:ascii="Times New Roman" w:hAnsi="Times New Roman" w:cs="Times New Roman"/>
          <w:sz w:val="28"/>
          <w:szCs w:val="28"/>
        </w:rPr>
        <w:t>Таким образом, обучение является важной функцией сестринского дела, помогающей пациентам адаптироваться к своему состоянию, сохранить максимально возможный комфортный уровень жизни.</w:t>
      </w:r>
    </w:p>
    <w:p w:rsidR="00F34658" w:rsidRPr="00C865A3" w:rsidRDefault="00F34658" w:rsidP="00F34658">
      <w:pPr>
        <w:tabs>
          <w:tab w:val="left" w:pos="9498"/>
        </w:tabs>
        <w:spacing w:line="240" w:lineRule="auto"/>
        <w:ind w:left="0" w:right="141"/>
        <w:rPr>
          <w:rFonts w:ascii="Times New Roman" w:hAnsi="Times New Roman" w:cs="Times New Roman"/>
          <w:sz w:val="28"/>
          <w:szCs w:val="28"/>
        </w:rPr>
      </w:pPr>
    </w:p>
    <w:p w:rsidR="00084927" w:rsidRDefault="00084927" w:rsidP="00084927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sz w:val="24"/>
          <w:szCs w:val="24"/>
        </w:rPr>
      </w:pPr>
    </w:p>
    <w:p w:rsidR="00084927" w:rsidRDefault="00084927" w:rsidP="00084927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sz w:val="24"/>
          <w:szCs w:val="24"/>
        </w:rPr>
      </w:pPr>
    </w:p>
    <w:p w:rsidR="00CA3FB9" w:rsidRDefault="00CA3FB9" w:rsidP="00084927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sz w:val="24"/>
          <w:szCs w:val="24"/>
        </w:rPr>
      </w:pPr>
    </w:p>
    <w:p w:rsidR="00CA3FB9" w:rsidRPr="0038487A" w:rsidRDefault="00CA3FB9" w:rsidP="00084927">
      <w:pPr>
        <w:tabs>
          <w:tab w:val="left" w:pos="9498"/>
        </w:tabs>
        <w:spacing w:line="240" w:lineRule="auto"/>
        <w:ind w:left="-142" w:right="14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29700" cy="5391150"/>
            <wp:effectExtent l="19050" t="0" r="0" b="0"/>
            <wp:docPr id="4" name="Рисунок 2" descr="C:\Users\Кот\Desktop\69323_html_m6728aa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т\Desktop\69323_html_m6728aa3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FB9" w:rsidRPr="0038487A" w:rsidSect="007925D2">
      <w:pgSz w:w="16838" w:h="11906" w:orient="landscape"/>
      <w:pgMar w:top="1701" w:right="1134" w:bottom="851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B4" w:rsidRDefault="001C45B4" w:rsidP="00D34F1F">
      <w:pPr>
        <w:spacing w:after="0" w:line="240" w:lineRule="auto"/>
      </w:pPr>
      <w:r>
        <w:separator/>
      </w:r>
    </w:p>
  </w:endnote>
  <w:endnote w:type="continuationSeparator" w:id="1">
    <w:p w:rsidR="001C45B4" w:rsidRDefault="001C45B4" w:rsidP="00D3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B4" w:rsidRDefault="001C45B4" w:rsidP="00D34F1F">
      <w:pPr>
        <w:spacing w:after="0" w:line="240" w:lineRule="auto"/>
      </w:pPr>
      <w:r>
        <w:separator/>
      </w:r>
    </w:p>
  </w:footnote>
  <w:footnote w:type="continuationSeparator" w:id="1">
    <w:p w:rsidR="001C45B4" w:rsidRDefault="001C45B4" w:rsidP="00D3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1F" w:rsidRDefault="00D34F1F" w:rsidP="00D34F1F">
    <w:pPr>
      <w:pStyle w:val="a6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B58"/>
    <w:multiLevelType w:val="hybridMultilevel"/>
    <w:tmpl w:val="1DE4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2CE2"/>
    <w:multiLevelType w:val="hybridMultilevel"/>
    <w:tmpl w:val="8282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194F"/>
    <w:multiLevelType w:val="singleLevel"/>
    <w:tmpl w:val="3BAA4E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3FA261D4"/>
    <w:multiLevelType w:val="hybridMultilevel"/>
    <w:tmpl w:val="C4BC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D01"/>
    <w:multiLevelType w:val="hybridMultilevel"/>
    <w:tmpl w:val="BE0A4038"/>
    <w:lvl w:ilvl="0" w:tplc="013EEE8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71EC3AE3"/>
    <w:multiLevelType w:val="hybridMultilevel"/>
    <w:tmpl w:val="CABA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147"/>
    <w:rsid w:val="00084927"/>
    <w:rsid w:val="000D5A8B"/>
    <w:rsid w:val="000F613F"/>
    <w:rsid w:val="001C45B4"/>
    <w:rsid w:val="002D4277"/>
    <w:rsid w:val="0038487A"/>
    <w:rsid w:val="004C529E"/>
    <w:rsid w:val="007925D2"/>
    <w:rsid w:val="007B5C9E"/>
    <w:rsid w:val="00810335"/>
    <w:rsid w:val="00837908"/>
    <w:rsid w:val="009D0EB2"/>
    <w:rsid w:val="00C865A3"/>
    <w:rsid w:val="00CA3FB9"/>
    <w:rsid w:val="00D34F1F"/>
    <w:rsid w:val="00E60147"/>
    <w:rsid w:val="00E95995"/>
    <w:rsid w:val="00F34658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87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4F1F"/>
  </w:style>
  <w:style w:type="paragraph" w:styleId="a8">
    <w:name w:val="footer"/>
    <w:basedOn w:val="a"/>
    <w:link w:val="a9"/>
    <w:uiPriority w:val="99"/>
    <w:semiHidden/>
    <w:unhideWhenUsed/>
    <w:rsid w:val="00D3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4F1F"/>
  </w:style>
  <w:style w:type="character" w:styleId="aa">
    <w:name w:val="Strong"/>
    <w:basedOn w:val="a0"/>
    <w:uiPriority w:val="22"/>
    <w:qFormat/>
    <w:rsid w:val="00837908"/>
    <w:rPr>
      <w:b/>
      <w:bCs/>
    </w:rPr>
  </w:style>
  <w:style w:type="paragraph" w:styleId="ab">
    <w:name w:val="Body Text"/>
    <w:basedOn w:val="a"/>
    <w:link w:val="ac"/>
    <w:rsid w:val="00C865A3"/>
    <w:pPr>
      <w:spacing w:after="0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86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3465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3465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4</cp:revision>
  <dcterms:created xsi:type="dcterms:W3CDTF">2020-03-25T06:02:00Z</dcterms:created>
  <dcterms:modified xsi:type="dcterms:W3CDTF">2020-03-25T09:06:00Z</dcterms:modified>
</cp:coreProperties>
</file>